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5C9" w:rsidRPr="00F505C9" w:rsidRDefault="00F505C9" w:rsidP="00F505C9">
      <w:pPr>
        <w:spacing w:after="0" w:line="690" w:lineRule="atLeast"/>
        <w:outlineLvl w:val="0"/>
        <w:rPr>
          <w:rFonts w:ascii="Arial" w:eastAsia="Times New Roman" w:hAnsi="Arial" w:cs="Arial"/>
          <w:b/>
          <w:bCs/>
          <w:color w:val="252525"/>
          <w:spacing w:val="-1"/>
          <w:kern w:val="36"/>
          <w:sz w:val="66"/>
          <w:szCs w:val="66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kern w:val="36"/>
          <w:sz w:val="66"/>
          <w:szCs w:val="66"/>
          <w:lang w:eastAsia="ru-RU"/>
        </w:rPr>
        <w:t>Как заполнить и выдать аттестат</w:t>
      </w:r>
    </w:p>
    <w:p w:rsidR="00F505C9" w:rsidRPr="00F505C9" w:rsidRDefault="00F505C9" w:rsidP="00F505C9">
      <w:pPr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В 2021 году выдавайте аттестаты на новых бланках. Заполняйте их с учетом нового порядка. В рекомендации – подробные инструкции по заполнению и примеры с пояснениями.</w:t>
      </w:r>
    </w:p>
    <w:p w:rsidR="00F505C9" w:rsidRPr="00F505C9" w:rsidRDefault="00F505C9" w:rsidP="00F505C9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eastAsia="ru-RU"/>
        </w:rPr>
        <w:drawing>
          <wp:inline distT="0" distB="0" distL="0" distR="0">
            <wp:extent cx="1019175" cy="1257300"/>
            <wp:effectExtent l="0" t="0" r="9525" b="0"/>
            <wp:docPr id="5" name="Рисунок 5" descr="aut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th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5C9" w:rsidRPr="00F505C9" w:rsidRDefault="00F505C9" w:rsidP="00F505C9">
      <w:pPr>
        <w:spacing w:after="90" w:line="360" w:lineRule="atLeast"/>
        <w:rPr>
          <w:rFonts w:ascii="Arial" w:eastAsia="Times New Roman" w:hAnsi="Arial" w:cs="Arial"/>
          <w:color w:val="50576D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50576D"/>
          <w:sz w:val="24"/>
          <w:szCs w:val="24"/>
          <w:lang w:eastAsia="ru-RU"/>
        </w:rPr>
        <w:t>Елена </w:t>
      </w:r>
      <w:proofErr w:type="spellStart"/>
      <w:r w:rsidRPr="00F505C9">
        <w:rPr>
          <w:rFonts w:ascii="Arial" w:eastAsia="Times New Roman" w:hAnsi="Arial" w:cs="Arial"/>
          <w:b/>
          <w:bCs/>
          <w:color w:val="50576D"/>
          <w:sz w:val="24"/>
          <w:szCs w:val="24"/>
          <w:lang w:eastAsia="ru-RU"/>
        </w:rPr>
        <w:t>Болотова</w:t>
      </w:r>
      <w:r w:rsidRPr="00F505C9">
        <w:rPr>
          <w:rFonts w:ascii="Arial" w:eastAsia="Times New Roman" w:hAnsi="Arial" w:cs="Arial"/>
          <w:color w:val="50576D"/>
          <w:sz w:val="27"/>
          <w:szCs w:val="27"/>
          <w:lang w:eastAsia="ru-RU"/>
        </w:rPr>
        <w:t>профессор</w:t>
      </w:r>
      <w:proofErr w:type="spellEnd"/>
      <w:r w:rsidRPr="00F505C9">
        <w:rPr>
          <w:rFonts w:ascii="Arial" w:eastAsia="Times New Roman" w:hAnsi="Arial" w:cs="Arial"/>
          <w:color w:val="50576D"/>
          <w:sz w:val="27"/>
          <w:szCs w:val="27"/>
          <w:lang w:eastAsia="ru-RU"/>
        </w:rPr>
        <w:t xml:space="preserve"> кафедры права ИСГО МПГУ, доцент, д. п. </w:t>
      </w:r>
      <w:proofErr w:type="gramStart"/>
      <w:r w:rsidRPr="00F505C9">
        <w:rPr>
          <w:rFonts w:ascii="Arial" w:eastAsia="Times New Roman" w:hAnsi="Arial" w:cs="Arial"/>
          <w:color w:val="50576D"/>
          <w:sz w:val="27"/>
          <w:szCs w:val="27"/>
          <w:lang w:eastAsia="ru-RU"/>
        </w:rPr>
        <w:t>н</w:t>
      </w:r>
      <w:proofErr w:type="gramEnd"/>
      <w:r w:rsidRPr="00F505C9">
        <w:rPr>
          <w:rFonts w:ascii="Arial" w:eastAsia="Times New Roman" w:hAnsi="Arial" w:cs="Arial"/>
          <w:color w:val="50576D"/>
          <w:sz w:val="27"/>
          <w:szCs w:val="27"/>
          <w:lang w:eastAsia="ru-RU"/>
        </w:rPr>
        <w:t>.</w:t>
      </w:r>
    </w:p>
    <w:p w:rsidR="00F505C9" w:rsidRPr="00F505C9" w:rsidRDefault="00F505C9" w:rsidP="00F505C9">
      <w:pPr>
        <w:spacing w:after="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eastAsia="ru-RU"/>
        </w:rPr>
        <w:drawing>
          <wp:inline distT="0" distB="0" distL="0" distR="0">
            <wp:extent cx="1019175" cy="1257300"/>
            <wp:effectExtent l="0" t="0" r="9525" b="0"/>
            <wp:docPr id="4" name="Рисунок 4" descr="aut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tho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5C9" w:rsidRPr="00F505C9" w:rsidRDefault="00F505C9" w:rsidP="00F505C9">
      <w:pPr>
        <w:spacing w:line="360" w:lineRule="atLeast"/>
        <w:rPr>
          <w:rFonts w:ascii="Arial" w:eastAsia="Times New Roman" w:hAnsi="Arial" w:cs="Arial"/>
          <w:color w:val="50576D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50576D"/>
          <w:sz w:val="24"/>
          <w:szCs w:val="24"/>
          <w:lang w:eastAsia="ru-RU"/>
        </w:rPr>
        <w:t>Виктория </w:t>
      </w:r>
      <w:proofErr w:type="spellStart"/>
      <w:r w:rsidRPr="00F505C9">
        <w:rPr>
          <w:rFonts w:ascii="Arial" w:eastAsia="Times New Roman" w:hAnsi="Arial" w:cs="Arial"/>
          <w:b/>
          <w:bCs/>
          <w:color w:val="50576D"/>
          <w:sz w:val="24"/>
          <w:szCs w:val="24"/>
          <w:lang w:eastAsia="ru-RU"/>
        </w:rPr>
        <w:t>Ярцева</w:t>
      </w:r>
      <w:r w:rsidRPr="00F505C9">
        <w:rPr>
          <w:rFonts w:ascii="Arial" w:eastAsia="Times New Roman" w:hAnsi="Arial" w:cs="Arial"/>
          <w:color w:val="50576D"/>
          <w:sz w:val="27"/>
          <w:szCs w:val="27"/>
          <w:lang w:eastAsia="ru-RU"/>
        </w:rPr>
        <w:t>юрист</w:t>
      </w:r>
      <w:proofErr w:type="spellEnd"/>
      <w:r w:rsidRPr="00F505C9">
        <w:rPr>
          <w:rFonts w:ascii="Arial" w:eastAsia="Times New Roman" w:hAnsi="Arial" w:cs="Arial"/>
          <w:color w:val="50576D"/>
          <w:sz w:val="27"/>
          <w:szCs w:val="27"/>
          <w:lang w:eastAsia="ru-RU"/>
        </w:rPr>
        <w:t>-редактор Системы Образование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Что изменилось в аттестатах в 2021 году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Министерство утвердило новые образцы бланков аттестатов и порядок их заполнения. Читайте обзор основных изменений.</w:t>
      </w:r>
    </w:p>
    <w:p w:rsidR="00F505C9" w:rsidRPr="00F505C9" w:rsidRDefault="00F505C9" w:rsidP="00F505C9">
      <w:pPr>
        <w:spacing w:before="600" w:after="240" w:line="480" w:lineRule="atLeast"/>
        <w:outlineLvl w:val="2"/>
        <w:rPr>
          <w:rFonts w:ascii="Arial" w:eastAsia="Times New Roman" w:hAnsi="Arial" w:cs="Arial"/>
          <w:b/>
          <w:bCs/>
          <w:color w:val="252525"/>
          <w:spacing w:val="-1"/>
          <w:sz w:val="33"/>
          <w:szCs w:val="33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33"/>
          <w:szCs w:val="33"/>
          <w:lang w:eastAsia="ru-RU"/>
        </w:rPr>
        <w:t>Что изменилось в бланках аттестатов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К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привычным элементам</w:t>
      </w:r>
      <w:proofErr w:type="gram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защиты бланков аттестатов и приложений добавили двумерный матричный штриховой код – QR-код. Он содержит фамилию, имя, отчество выпускника, регион выдачи, номер и дату выдачи аттестата. Для кода предусмотрели место на оборотной стороне титула аттестата – в левом нижнем углу. QR-код состоит из черно-белых элементов или элементов нескольких различных степеней яркости.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 2021 года школам придется генерировать и печатать QR-код на каждом новом аттестате. Проставьте код в белом квадратном поле размером 20x20 мм (</w:t>
      </w:r>
      <w:hyperlink r:id="rId8" w:anchor="/document/99/573230604/XA00MAI2N9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20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приложения № 3 к</w:t>
      </w:r>
      <w:hyperlink r:id="rId9" w:anchor="/document/99/573230604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 приказу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545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pacing w:before="600" w:after="240" w:line="480" w:lineRule="atLeast"/>
        <w:outlineLvl w:val="2"/>
        <w:rPr>
          <w:rFonts w:ascii="Arial" w:eastAsia="Times New Roman" w:hAnsi="Arial" w:cs="Arial"/>
          <w:b/>
          <w:bCs/>
          <w:color w:val="252525"/>
          <w:spacing w:val="-1"/>
          <w:sz w:val="33"/>
          <w:szCs w:val="33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33"/>
          <w:szCs w:val="33"/>
          <w:lang w:eastAsia="ru-RU"/>
        </w:rPr>
        <w:lastRenderedPageBreak/>
        <w:t>Что изменилось в порядке заполнения аттестатов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приложении к аттестату теперь надо вписывать отметки по предметам не из инвариантной и вариативной части учебного плана, а по предметам, входящим в обязательную и формируемую часть учебного плана школы. Наименования предметов указывайте по ФГОС и учебному плану ООП своей школы.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Разъяснили вопрос об итоговой отметке по математике в 9-м классе. В аттестат всегда надо вписывать математику, даже если в учебном плане стоит алгебра и геометрия. Итоговую отметку определять как среднее арифметическое годовых отметок по алгебре и геометрии и экзаменационной отметки выпускника.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Уточнили, что итоговые отметки за 11-й класс рассчитывают как среднее арифметическое полугодовых, в том числе четвертных, триместровых, и годовых отметок за каждый год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обучения по программе</w:t>
      </w:r>
      <w:proofErr w:type="gram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среднего общего образования.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Разрешили писать отметку «зачтено» по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ИЗО</w:t>
      </w:r>
      <w:proofErr w:type="gram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музыке и физкультуре.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В приложении в разделе «Дополнительные сведения» теперь надо выставлять отметку за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индивидуальный проект</w:t>
      </w:r>
      <w:proofErr w:type="gram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– на уровне среднего общего образования. Также можно указать тему проекта (</w:t>
      </w:r>
      <w:hyperlink r:id="rId10" w:anchor="/document/99/573627646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письмо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05.02.2021 № ВБ-135/03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выпускников школ со специальными наименованиями «президентское кадетское училище», «суворовское военное училище», «нахимовское военно-морское училище», «кадетский (морской кадетский) военный корпус», «кадетская школа» и др. надо вписывать в раздел «Дополнительные сведения» еще предметы и курсы, на которых готовили детей к военной или иной государственной службе.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Изменили правила подписи. Теперь, если подписывает аттестат и приложение исполняющий обязанности директора, то надо ставить не косую черту над должностью, а указывать статус этого лица – так и писать «И. о. директора Иванова И.И.».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Уточнили, что аттестат заверяют гербовой печатью, если она есть у школы. Муниципальные и частные школы ставят на аттестаты свои обычные печати – без изображения Государственного герба России.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Как заполнить титул аттестата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Можете заполнять аттестаты самостоятельно или поручить любому работнику, который владеет базовыми навыками работы с компьютером. Главное, чтобы он был аккуратным, внимательным и не испортил документы. Создавать специальную комиссию не надо.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Титулы аттестатов для 9-х и 11-х классов заполняйте одинаково. Важно правильно оформить дату выдачи; фамилию, имя и отчество выпускника; наименование школы. Расположите надписи по центру бланка.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Чтобы избежать ошибок, используйте готовый образец с контрольными точками и таблицу.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Титул аттестата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Кликните на точки, чтобы увидеть подсказки.</w:t>
      </w:r>
    </w:p>
    <w:p w:rsidR="00F505C9" w:rsidRPr="00F505C9" w:rsidRDefault="00F505C9" w:rsidP="00F505C9">
      <w:pPr>
        <w:spacing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bookmarkStart w:id="0" w:name="_GoBack"/>
      <w:r>
        <w:rPr>
          <w:rFonts w:ascii="Arial" w:eastAsia="Times New Roman" w:hAnsi="Arial" w:cs="Arial"/>
          <w:noProof/>
          <w:color w:val="222222"/>
          <w:sz w:val="21"/>
          <w:szCs w:val="21"/>
          <w:lang w:eastAsia="ru-RU"/>
        </w:rPr>
        <w:lastRenderedPageBreak/>
        <w:drawing>
          <wp:inline distT="0" distB="0" distL="0" distR="0">
            <wp:extent cx="11277600" cy="7977082"/>
            <wp:effectExtent l="0" t="0" r="0" b="5080"/>
            <wp:docPr id="3" name="Рисунок 3" descr="https://1obraz.ru/system/content/image/51/1/-2572220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obraz.ru/system/content/image/51/1/-25722205/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0" cy="797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Правила заполнения оборотной стороны титула аттестата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0"/>
        <w:gridCol w:w="6905"/>
      </w:tblGrid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Что указать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Как написать</w:t>
            </w:r>
          </w:p>
        </w:tc>
      </w:tr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Дата выдачи аттестата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Напишите число – арабскими цифрами, месяц – прописью в родительном падеже, год – четырехзначное число арабскими 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цифрами, добавьте слово «года»</w:t>
            </w:r>
          </w:p>
        </w:tc>
      </w:tr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Ф. И. О. выпускника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Укажите фамилию выпускника в именительном падеже. На отдельной строке напишите имя и отчество в именительном падеже. Сведения заполните в соответствии с паспортом. Размер шрифта можно увеличить до 20 пунктов</w:t>
            </w:r>
          </w:p>
        </w:tc>
      </w:tr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Год окончания школы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Укажите год, в который закончил учиться выпускник в вашей школе. Поставьте четырехзначное число арабскими цифрами</w:t>
            </w:r>
          </w:p>
        </w:tc>
      </w:tr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Название школы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Напишите полное официальное наименование школы в винительном падеже в соответствии с ее уставом</w:t>
            </w:r>
          </w:p>
        </w:tc>
      </w:tr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Место нахождения школы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 отдельной строке напишите название места нахождения организации: населенного пункта, муниципального образования, субъекта РФ.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Если полное наименование школы уже содержит информацию о местонахождении, то название населенного пункта дополнительно не указывайте</w:t>
            </w:r>
          </w:p>
        </w:tc>
      </w:tr>
      <w:tr w:rsidR="00F505C9" w:rsidRPr="00F505C9" w:rsidTr="00F505C9">
        <w:tc>
          <w:tcPr>
            <w:tcW w:w="2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Подпись директора</w:t>
            </w:r>
          </w:p>
        </w:tc>
        <w:tc>
          <w:tcPr>
            <w:tcW w:w="76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Поставьте подпись и укажите ее расшифровку: фамилию и инициалы в именительном падеже.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Порядок не устанавливает расположение подписи и ее расшифровки. Напечатайте расшифровку по центру бланка или правее</w:t>
            </w:r>
          </w:p>
        </w:tc>
      </w:tr>
    </w:tbl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Как заполнить приложение к аттестату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Приложение к аттестату заполняйте с лицевой и оборотной сторон.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В правой части лицевой стороны бланка укажите фамилию, имя, отчество выпускника; дату его рождения. В левой части перечислите учебные курсы, предметы и дисциплины, которые выпускник изучал в объеме менее 64 часов за два учебных года. В перечень включите также предметы, которые изучались в рамках платных дополнительных образовательных услуг,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индивидуальный проект</w:t>
      </w:r>
      <w:proofErr w:type="gram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на уровне среднего общего образования. Используйте образец с контрольными точками и таблицу.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Лицевая сторона приложения к аттестату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Кликните на точки, чтобы увидеть подсказки.</w:t>
      </w:r>
    </w:p>
    <w:p w:rsidR="00F505C9" w:rsidRPr="00F505C9" w:rsidRDefault="00F505C9" w:rsidP="00F505C9">
      <w:pPr>
        <w:spacing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eastAsia="ru-RU"/>
        </w:rPr>
        <w:lastRenderedPageBreak/>
        <w:drawing>
          <wp:inline distT="0" distB="0" distL="0" distR="0">
            <wp:extent cx="10772775" cy="7620000"/>
            <wp:effectExtent l="0" t="0" r="9525" b="0"/>
            <wp:docPr id="2" name="Рисунок 2" descr="https://1obraz.ru/system/content/image/51/1/-25722380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1obraz.ru/system/content/image/51/1/-25722380/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277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Правила заполнения лицевой стороны приложения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6883"/>
      </w:tblGrid>
      <w:tr w:rsidR="00F505C9" w:rsidRPr="00F505C9" w:rsidTr="00F505C9">
        <w:tc>
          <w:tcPr>
            <w:tcW w:w="2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Что указать</w:t>
            </w:r>
          </w:p>
        </w:tc>
        <w:tc>
          <w:tcPr>
            <w:tcW w:w="7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Как написать</w:t>
            </w:r>
          </w:p>
        </w:tc>
      </w:tr>
      <w:tr w:rsidR="00F505C9" w:rsidRPr="00F505C9" w:rsidTr="00F505C9">
        <w:tc>
          <w:tcPr>
            <w:tcW w:w="2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Ф. И. О. выпускника</w:t>
            </w:r>
          </w:p>
        </w:tc>
        <w:tc>
          <w:tcPr>
            <w:tcW w:w="7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 центру укажите фамилию, а на отдельной строке имя и отчество выпускника в именительном падеже</w:t>
            </w:r>
          </w:p>
        </w:tc>
      </w:tr>
      <w:tr w:rsidR="00F505C9" w:rsidRPr="00F505C9" w:rsidTr="00F505C9">
        <w:tc>
          <w:tcPr>
            <w:tcW w:w="2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Дата рождения</w:t>
            </w:r>
          </w:p>
        </w:tc>
        <w:tc>
          <w:tcPr>
            <w:tcW w:w="7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 центру укажите дату рождения выпускника: число – арабскими цифрами, месяц – прописью в родительном падеже, год – четырехзначное число арабскими цифрами, добавьте слово «года»</w:t>
            </w:r>
          </w:p>
        </w:tc>
      </w:tr>
      <w:tr w:rsidR="00F505C9" w:rsidRPr="00F505C9" w:rsidTr="00F505C9">
        <w:tc>
          <w:tcPr>
            <w:tcW w:w="2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Дополнительные сведения</w:t>
            </w:r>
          </w:p>
        </w:tc>
        <w:tc>
          <w:tcPr>
            <w:tcW w:w="7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 левому краю приложения перечислите наименования учебных курсов, предметов, дисциплин, изученных выпускником в объеме менее 64 часов за два учебных года. В перечень включите также предметы, которые выпускник изучал в рамках платных дополнительных образовательных услуг.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Наименования дисциплин запишите на отдельных строках с заглавной буквы, без порядковой нумерации, в именительном падеже, в произвольной последовательности. Размер шрифта можно уменьшить до 9 пунктов.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В аттестатах о среднем общем образовании укажите </w:t>
            </w:r>
            <w:proofErr w:type="gramStart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индивидуальный проект</w:t>
            </w:r>
            <w:proofErr w:type="gramEnd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, можно с темой. Впишите отметку за него.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Если у школы есть специальные наименования, например, «президентское кадетское училище», «суворовское военное училище», «кадетский (морской кадетский) военный корпус» и др., впишите предметы, курсы и дисциплины, на которых готовили детей к военной или иной государственной службе, в том числе к государственной службе российского казачества</w:t>
            </w:r>
          </w:p>
        </w:tc>
      </w:tr>
      <w:tr w:rsidR="00F505C9" w:rsidRPr="00F505C9" w:rsidTr="00F505C9">
        <w:tc>
          <w:tcPr>
            <w:tcW w:w="2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Дата выдачи аттестата</w:t>
            </w:r>
          </w:p>
        </w:tc>
        <w:tc>
          <w:tcPr>
            <w:tcW w:w="7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 центру укажите дату выдачи приложения: число – арабскими цифрами, месяц – прописью в родительном падеже, год – четырехзначное число арабскими цифрами, добавьте слово «года»</w:t>
            </w:r>
          </w:p>
        </w:tc>
      </w:tr>
      <w:tr w:rsidR="00F505C9" w:rsidRPr="00F505C9" w:rsidTr="00F505C9">
        <w:tc>
          <w:tcPr>
            <w:tcW w:w="27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Подпись директора</w:t>
            </w:r>
          </w:p>
        </w:tc>
        <w:tc>
          <w:tcPr>
            <w:tcW w:w="77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Поставьте подпись и укажите ее расшифровку: фамилию и инициалы – с выравниванием вправо</w:t>
            </w:r>
          </w:p>
        </w:tc>
      </w:tr>
    </w:tbl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На оборотной стороне приложения укажите предметы из обязательной части учебного плана.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Например, в 11-м классе это русский язык, литература, иностранный язык, математика, история (или «Россия в мире»), физическая культура, основы безопасности жизнедеятельности, астрономию (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"https://1obraz.ru/" \l "/document/99/902350579/ZAP24SE3CE/" \o "" </w:instrText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F505C9">
        <w:rPr>
          <w:rFonts w:ascii="Arial" w:eastAsia="Times New Roman" w:hAnsi="Arial" w:cs="Arial"/>
          <w:color w:val="01745C"/>
          <w:sz w:val="21"/>
          <w:szCs w:val="21"/>
          <w:lang w:eastAsia="ru-RU"/>
        </w:rPr>
        <w:t>абз</w:t>
      </w:r>
      <w:proofErr w:type="spellEnd"/>
      <w:r w:rsidRPr="00F505C9">
        <w:rPr>
          <w:rFonts w:ascii="Arial" w:eastAsia="Times New Roman" w:hAnsi="Arial" w:cs="Arial"/>
          <w:color w:val="01745C"/>
          <w:sz w:val="21"/>
          <w:szCs w:val="21"/>
          <w:lang w:eastAsia="ru-RU"/>
        </w:rPr>
        <w:t>. 39 п. 18.3.1 ФГОС СОО</w:t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  <w:proofErr w:type="gramEnd"/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Перечислите предметы части, формируемой участниками образовательных отношений, если на каждый из предметов отвели не менее 64 часов за два учебных года. Впишите предметы, изучение которых завершилось до 9 класса, например изобразительное искусство, музыка (</w:t>
      </w:r>
      <w:hyperlink r:id="rId13" w:anchor="/document/99/566006437/XA00M9I2N5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5.3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Порядка, утв. </w:t>
      </w:r>
      <w:hyperlink r:id="rId14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 Используйте образец с контрольными точками и таблицу.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Оборотная сторона приложения к аттестату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Кликните на точки, чтобы увидеть подсказки.</w:t>
      </w:r>
    </w:p>
    <w:p w:rsidR="00F505C9" w:rsidRPr="00F505C9" w:rsidRDefault="00F505C9" w:rsidP="00F505C9">
      <w:pPr>
        <w:spacing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1"/>
          <w:szCs w:val="21"/>
          <w:lang w:eastAsia="ru-RU"/>
        </w:rPr>
        <w:lastRenderedPageBreak/>
        <w:drawing>
          <wp:inline distT="0" distB="0" distL="0" distR="0">
            <wp:extent cx="10772775" cy="7620000"/>
            <wp:effectExtent l="0" t="0" r="9525" b="0"/>
            <wp:docPr id="1" name="Рисунок 1" descr="https://1obraz.ru/system/content/image/51/1/-25776278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obraz.ru/system/content/image/51/1/-25776278/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277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Правила заполнения оборотной стороны приложения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0"/>
        <w:gridCol w:w="6985"/>
      </w:tblGrid>
      <w:tr w:rsidR="00F505C9" w:rsidRPr="00F505C9" w:rsidTr="00F505C9">
        <w:tc>
          <w:tcPr>
            <w:tcW w:w="2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Что указать</w:t>
            </w:r>
          </w:p>
        </w:tc>
        <w:tc>
          <w:tcPr>
            <w:tcW w:w="77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Как написать</w:t>
            </w:r>
          </w:p>
        </w:tc>
      </w:tr>
      <w:tr w:rsidR="00F505C9" w:rsidRPr="00F505C9" w:rsidTr="00F505C9">
        <w:tc>
          <w:tcPr>
            <w:tcW w:w="2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Перечень предметов</w:t>
            </w:r>
          </w:p>
        </w:tc>
        <w:tc>
          <w:tcPr>
            <w:tcW w:w="77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 левому краю перечислите наименования предметов в соответствии с ФГОС и учебным планом образовательной программы основного или среднего образования.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Названия предметов напишите с заглавной буквы, без порядковой 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нумерации, в именительном падеже.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Вписывайте полные названия предметов. Можно использовать сокращения и аббревиатуры:</w:t>
            </w:r>
          </w:p>
          <w:p w:rsidR="00F505C9" w:rsidRPr="00F505C9" w:rsidRDefault="00F505C9" w:rsidP="00F505C9">
            <w:pPr>
              <w:numPr>
                <w:ilvl w:val="0"/>
                <w:numId w:val="1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информатика и ИКТ – информатика;</w:t>
            </w:r>
          </w:p>
          <w:p w:rsidR="00F505C9" w:rsidRPr="00F505C9" w:rsidRDefault="00F505C9" w:rsidP="00F505C9">
            <w:pPr>
              <w:numPr>
                <w:ilvl w:val="0"/>
                <w:numId w:val="1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физическая культура – физкультура;</w:t>
            </w:r>
          </w:p>
          <w:p w:rsidR="00F505C9" w:rsidRPr="00F505C9" w:rsidRDefault="00F505C9" w:rsidP="00F505C9">
            <w:pPr>
              <w:numPr>
                <w:ilvl w:val="0"/>
                <w:numId w:val="1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мировая художественная культура – МХК;</w:t>
            </w:r>
          </w:p>
          <w:p w:rsidR="00F505C9" w:rsidRPr="00F505C9" w:rsidRDefault="00F505C9" w:rsidP="00F505C9">
            <w:pPr>
              <w:numPr>
                <w:ilvl w:val="0"/>
                <w:numId w:val="1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изобразительное искусство – </w:t>
            </w:r>
            <w:proofErr w:type="gramStart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ИЗО</w:t>
            </w:r>
            <w:proofErr w:type="gramEnd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;</w:t>
            </w:r>
          </w:p>
          <w:p w:rsidR="00F505C9" w:rsidRPr="00F505C9" w:rsidRDefault="00F505C9" w:rsidP="00F505C9">
            <w:pPr>
              <w:numPr>
                <w:ilvl w:val="0"/>
                <w:numId w:val="1"/>
              </w:numPr>
              <w:spacing w:after="0" w:line="255" w:lineRule="atLeast"/>
              <w:ind w:left="27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основы безопасности жизнедеятельности – ОБЖ.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Если в школе было обучение на родном (нерусском) языке, то можете перед предметом «литература» написать «русская».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Названия предметов «Родной язык», «Родная литература», «Иностранный язык», «Второй иностранный язык» уточните записью (в скобках) – какой родной или иностранный язык изучал выпускник. Можно сократить слова по правилам русской орфографии: английский - (англ.), французский - (франц.).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Можно переносить запись на следующую строку</w:t>
            </w:r>
          </w:p>
        </w:tc>
      </w:tr>
      <w:tr w:rsidR="00F505C9" w:rsidRPr="00F505C9" w:rsidTr="00F505C9">
        <w:tc>
          <w:tcPr>
            <w:tcW w:w="27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Итоговая отметка</w:t>
            </w:r>
          </w:p>
        </w:tc>
        <w:tc>
          <w:tcPr>
            <w:tcW w:w="775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По левому краю столбца укажите итоговые отметки выпускника напротив соответствующего предмета: арабскими цифрами и в скобках – словами. Можно сокращать слова по правилам русской орфографии, </w:t>
            </w:r>
            <w:proofErr w:type="gramStart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например</w:t>
            </w:r>
            <w:proofErr w:type="gramEnd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удовлетворительно – </w:t>
            </w:r>
            <w:proofErr w:type="spellStart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удовл</w:t>
            </w:r>
            <w:proofErr w:type="spellEnd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Не ставьте записи «зачтено» или «не изучал». Исключение – предметы «Изобразительное искусство», «Музыка» и «Физическая культура». По ним можно выставить «зачтено»</w:t>
            </w:r>
          </w:p>
        </w:tc>
      </w:tr>
    </w:tbl>
    <w:p w:rsidR="00F505C9" w:rsidRPr="00F505C9" w:rsidRDefault="00F505C9" w:rsidP="00F505C9">
      <w:pPr>
        <w:shd w:val="clear" w:color="auto" w:fill="F5F6FA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ED3545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ED3545"/>
          <w:spacing w:val="17"/>
          <w:sz w:val="21"/>
          <w:szCs w:val="21"/>
          <w:lang w:eastAsia="ru-RU"/>
        </w:rPr>
        <w:t>ВНИМАНИЕ</w:t>
      </w:r>
    </w:p>
    <w:p w:rsidR="00F505C9" w:rsidRPr="00F505C9" w:rsidRDefault="00F505C9" w:rsidP="00F505C9">
      <w:pPr>
        <w:shd w:val="clear" w:color="auto" w:fill="F5F6FA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780C15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780C15"/>
          <w:sz w:val="27"/>
          <w:szCs w:val="27"/>
          <w:lang w:eastAsia="ru-RU"/>
        </w:rPr>
        <w:t>В аттестат за 9-й класс всегда вписывайте математику и предмет «История России. Всеобщая история»</w:t>
      </w:r>
    </w:p>
    <w:p w:rsidR="00F505C9" w:rsidRPr="00F505C9" w:rsidRDefault="00F505C9" w:rsidP="00F505C9">
      <w:pPr>
        <w:shd w:val="clear" w:color="auto" w:fill="F5F6FA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 в учебном плане ООП ООО были предметы «Алгебра» и «Геометрия», их вписывать в аттестат не надо. Учтите оценки по ним, когда будете рассчитывать итоговую отметку по математике (</w:t>
      </w:r>
      <w:hyperlink r:id="rId16" w:anchor="/document/99/566006437/XA00MAM2NB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подп. «б» п. 5.3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17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5F6FA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Похожая ситуация с историей. </w:t>
      </w:r>
      <w:proofErr w:type="spell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Минпросвещения</w:t>
      </w:r>
      <w:proofErr w:type="spell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разъяснило, что по ФГОС ООО школьники изучают предмет «История России. Всеобщая история» в рамках предметной области «Общественно-научные предметы». Поэтому в аттестат за 9-й класс надо вписывать именно предмет «История России. Всеобщая история» (</w:t>
      </w:r>
      <w:hyperlink r:id="rId18" w:anchor="/document/99/573627646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письмо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05.02.2021 № ВБ-135/03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lastRenderedPageBreak/>
        <w:t xml:space="preserve">Обязательно ли в аттестат вписывать отметку «зачтено» по </w:t>
      </w:r>
      <w:proofErr w:type="gramStart"/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изо</w:t>
      </w:r>
      <w:proofErr w:type="gramEnd"/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, музыке и физкультуре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Нет, необязательно.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Порядок заполнения аттестатов разрешает теперь вписывать в аттестат «зачтено» по трем предметам –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изо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, музыка и физкультура. Это не значит, что все школы обязаны вместо балльных отметок выставлять «зачтено». Указывайте такую отметку, которая предусмотрена вашими локальными актами, например </w:t>
      </w:r>
      <w:hyperlink r:id="rId19" w:anchor="/document/118/30299/" w:tooltip="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положением о промежуточной аттестации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Если не хотите портить выпускникам аттестат из-за предметов, которые кажутся не такими важными или субъективными по оценке, то можете предусмотреть, что в начале изучения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изо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, музыки и физкультуры учителя оценивают детей по балльной системе, а в последний год – по системе «зачтено» / «не зачтено». И годовая отметка по предмету так же выставляется по системе «зачтено» / «не зачтено».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Как рассчитать итоговые отметки по предметам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Рассчитывайте итоговые отметки в зависимости от уровня образования, который освоил выпускник. Подробности смотрите в таблице.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Как выставлять итоговые отметки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2"/>
        <w:gridCol w:w="4649"/>
        <w:gridCol w:w="3744"/>
      </w:tblGrid>
      <w:tr w:rsidR="00F505C9" w:rsidRPr="00F505C9" w:rsidTr="00F505C9">
        <w:trPr>
          <w:tblHeader/>
        </w:trPr>
        <w:tc>
          <w:tcPr>
            <w:tcW w:w="25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Предметы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Порядок выставления итоговой отметки</w:t>
            </w:r>
          </w:p>
        </w:tc>
      </w:tr>
      <w:tr w:rsidR="00F505C9" w:rsidRPr="00F505C9" w:rsidTr="00F505C9">
        <w:trPr>
          <w:tblHeader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505C9" w:rsidRPr="00F505C9" w:rsidRDefault="00F505C9" w:rsidP="00F5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 9-м классе</w:t>
            </w:r>
          </w:p>
        </w:tc>
        <w:tc>
          <w:tcPr>
            <w:tcW w:w="40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 11-м классе</w:t>
            </w:r>
          </w:p>
        </w:tc>
      </w:tr>
      <w:tr w:rsidR="00F505C9" w:rsidRPr="00F505C9" w:rsidTr="00F505C9">
        <w:tc>
          <w:tcPr>
            <w:tcW w:w="259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3630" w:type="dxa"/>
            <w:vMerge w:val="restart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Посчитайте среднее арифметическое </w:t>
            </w: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годовой 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и </w:t>
            </w: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экзаменационной 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отметок.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Округлите по математическим правилам и выставите целым числом</w:t>
            </w:r>
          </w:p>
        </w:tc>
        <w:tc>
          <w:tcPr>
            <w:tcW w:w="40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Посчитайте среднее арифметическое </w:t>
            </w: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полугодовых 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(четвертных, триместровых) и </w:t>
            </w:r>
            <w:r w:rsidRPr="00F505C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годовых 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отметок за каждый год </w:t>
            </w:r>
            <w:proofErr w:type="gramStart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обучения по</w:t>
            </w:r>
            <w:proofErr w:type="gramEnd"/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образовательной программе СОО.</w:t>
            </w:r>
          </w:p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Округлите по математическим правилам и выставите целым числом</w:t>
            </w:r>
          </w:p>
        </w:tc>
      </w:tr>
      <w:tr w:rsidR="00F505C9" w:rsidRPr="00F505C9" w:rsidTr="00F505C9">
        <w:tc>
          <w:tcPr>
            <w:tcW w:w="259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0" w:type="auto"/>
            <w:vMerge/>
            <w:tcBorders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505C9" w:rsidRPr="00F505C9" w:rsidRDefault="00F505C9" w:rsidP="00F505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505C9" w:rsidRPr="00F505C9" w:rsidRDefault="00F505C9" w:rsidP="00F505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505C9" w:rsidRPr="00F505C9" w:rsidTr="00F505C9">
        <w:tc>
          <w:tcPr>
            <w:tcW w:w="259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Предметы, которые ученик сдавал по </w:t>
            </w: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выбору на ГИА</w:t>
            </w:r>
          </w:p>
        </w:tc>
        <w:tc>
          <w:tcPr>
            <w:tcW w:w="0" w:type="auto"/>
            <w:vMerge/>
            <w:tcBorders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505C9" w:rsidRPr="00F505C9" w:rsidRDefault="00F505C9" w:rsidP="00F505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505C9" w:rsidRPr="00F505C9" w:rsidRDefault="00F505C9" w:rsidP="00F505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F505C9" w:rsidRPr="00F505C9" w:rsidTr="00F505C9">
        <w:tc>
          <w:tcPr>
            <w:tcW w:w="259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lastRenderedPageBreak/>
              <w:t>Остальные предметы</w:t>
            </w:r>
          </w:p>
        </w:tc>
        <w:tc>
          <w:tcPr>
            <w:tcW w:w="36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505C9" w:rsidRPr="00F505C9" w:rsidRDefault="00F505C9" w:rsidP="00F505C9">
            <w:pPr>
              <w:spacing w:after="150" w:line="255" w:lineRule="atLeast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F505C9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Выставите на основе годовой отметки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505C9" w:rsidRPr="00F505C9" w:rsidRDefault="00F505C9" w:rsidP="00F505C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в учебном плане ООП ООО есть предметы «Алгебра» и «Геометрия», то рассчитывайте и выставляйте в аттестат только итоговую отметку по математике. Определите ее как среднее арифметическое годовых отметок по алгебре и геометрии и экзаменационной отметки выпускника (</w:t>
      </w:r>
      <w:hyperlink r:id="rId20" w:anchor="/document/99/566006437/XA00MAM2NB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подп. «б» п. 5.3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Порядка, утв. </w:t>
      </w:r>
      <w:hyperlink r:id="rId21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выпускник 9-го класса проходил ГИА по истории, итоговую отметку по ней рассчитайте как среднее арифметическое годовой отметки по предмету «История России. Всеобщая история» и экзаменационной отметки (</w:t>
      </w:r>
      <w:hyperlink r:id="rId22" w:anchor="/document/99/573627646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письмо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05.02.2021 № ВБ-135/03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 аттестат, который выдаете экстернам, выставите отметки за промежуточную аттестацию по всем учебным предметам, входящим в обязательную часть учебного плана вашей ООП ООО или ООП СОО. Итоговые отметки за 9-й класс по русскому языку, математике и двум учебным предметам, сдаваемым по выбору, определите как среднее арифметическое отметок промежуточной аттестации и экзаменов. Выставите их в аттестат целыми числами по правилам математического округления.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Какие предметы вписывать в аттестат, если ученик перешел в 11-м классе на семейное обучение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 ваш ученик ушел на семейное обучение и прошел промежуточную аттестацию в вашей школе, выставите в аттестат отметки за промежуточную аттестацию по всем учебным предметам, входящим в обязательную часть учебного плана вашей ООП СОО.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 выпускник прошел как экстерн промежуточную аттестацию только за 11-й класс, но при этом есть результаты его аттестации в вашей школе за 10-й класс, учтите эти отметки и выставите их в аттестат. Порядок заполнения аттестатов не уточняет, за какой период обучения должна быть промежуточная аттестация, чтобы ее отметки внести в аттестат. Главное, чтобы ее проводила та организация, которая выдает аттестат. Соответственно, и предметы вы можете вписать только те, которые есть в обязательной части вашего учебного плана ООП СОО (</w:t>
      </w:r>
      <w:hyperlink r:id="rId23" w:anchor="/document/99/566006437/XA00MAM2NB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подп. «б» п. 5.3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24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lastRenderedPageBreak/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Какую отметку по физической культуре ставить в аттестат ученику, которого медицинская комиссия освободила от занятий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Поставьте отметку, которую рассчитали по </w:t>
      </w:r>
      <w:hyperlink r:id="rId25" w:anchor="/document/16/36226/dfasybzbiq/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общим правилам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(</w:t>
      </w:r>
      <w:hyperlink r:id="rId26" w:anchor="/document/99/566006437/XA00MAM2NB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подп. «б» п. 5.3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27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 Это может быть отметка «зачтено».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Федеральные государственные стандарты определяют, что предмет «физическая культура» – обязательный для всех учебных планов программ основного и среднего общего образования. Школа обязана выставить за него оценку в аттестат.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 медицинская комиссия освободила обучающегося от занятий физической культурой, то образовательная организация вправе оценить его теоретические знания и навыки. Например, ученик может выполнить письменные задания, пройти тест, подготовить реферат.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 xml:space="preserve">Выставлять ли оценку в аттестат за </w:t>
      </w:r>
      <w:proofErr w:type="gramStart"/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индивидуальный проект</w:t>
      </w:r>
      <w:proofErr w:type="gramEnd"/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 xml:space="preserve"> на уровне основного общего образования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Нет, не надо. Исключение, если указали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индивидуальный проект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в учебном плане как предмет или элективный курс, тогда вписывайте его в аттестат по общим правилам.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Если отвели на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индивидуальный проект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64 часа и более за два года обучения, то укажите его в составе перечня учебных предметов в приложении к аттестату и выставите итоговую отметку по нему (</w:t>
      </w:r>
      <w:hyperlink r:id="rId28" w:anchor="/document/99/566006437/XA00MAM2NB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5.3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29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Если меньше 64 часов, то укажите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индивидуальный проект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в перечне курсов и дисциплин в разделе «Дополнительные сведения» приложения к аттестату. В этом случае отметку выставлять не нужно (</w:t>
      </w:r>
      <w:hyperlink r:id="rId30" w:anchor="/document/99/566006437/XA00M6S2MI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5.2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31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Надо ли вписывать ОДНКНР в аттестат и указывать по нему отметку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lastRenderedPageBreak/>
        <w:t>Да, надо, если предусмотрели ОДНКНР в учебном плане как отдельный предмет.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 преподавали ОДНКНР в составе других предметов, например обществознания, то выставите в аттестат оценку только по обществознанию. Отдельно ОДНКНР указывать не надо.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Что проверить в заполненном аттестате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Проверьте заполненные аттестаты и обратите внимание на ключевые моменты, в которых можно ошибиться.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Сверьте номер на титуле каждого аттестата и в приложении к нему. Он должен совпадать. В противном случае аттестат придется переоформить, а испорченный бланк – списать.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Аттестаты заполняют на русском языке. На иностранном языке тоже можно, но только если предусмотрели такой порядок в локальном акте (</w:t>
      </w:r>
      <w:hyperlink r:id="rId32" w:anchor="/document/99/902389617/XA00MBG2NL/" w:tooltip="Документы об образовании и (или) о квалификации оформляются на государственном языке Российской Федерации, если иное не установлено...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ч. 2 ст. 60 Федерального закона от 29.12.2012 № 273-ФЗ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). Для заполнения надо использовать специальные компьютерные программы и шрифт 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Times</w:t>
      </w:r>
      <w:proofErr w:type="spell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New</w:t>
      </w:r>
      <w:proofErr w:type="spell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Roman</w:t>
      </w:r>
      <w:proofErr w:type="spell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Цвет шрифта – черный, размер – 11 пунктов, межстрочный интервал – одинарный.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Убедитесь, что данные выпускников и наименование школы </w:t>
      </w:r>
      <w:proofErr w:type="gram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написаны</w:t>
      </w:r>
      <w:proofErr w:type="gram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верно, нет подчисток и пропусков строк. Если нашли документы с ошибками или бланки с дефектами, спишите их как испорченные.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Как списать испорченные или устаревшие бланки аттестатов и приложений к ним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Списывайте бланки в том же порядке, что и другие бухгалтерские документы строгой отчетности.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Например, создайте комиссию из трех человек. Включите в состав заместителя руководителя по хозяйственной части, главного бухгалтера, секретаря. Поручите комиссии провести инвентаризацию бланков и составить </w:t>
      </w:r>
      <w:hyperlink r:id="rId33" w:anchor="/document/140/41226/" w:tooltip="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акт о списании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 Его можно оформить на бумаге или в электронном виде и подписать электронной подписью (</w:t>
      </w:r>
      <w:hyperlink r:id="rId34" w:anchor="/document/99/566006437/XA00M7U2MN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9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35" w:anchor="/document/99/566006437/XA00M7U2MN/" w:tooltip="9. Бланки после их заполнения проверяются на точность и безошибочность внесенных в них записей. Не допускаются подчистки, пропуски строк. Бланки, заполненные с ошибками или имеющие...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В акте укажите количество и номера бланков аттестатов и приложений к ним, которые подлежат уничтожению. В качестве подтверждения 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lastRenderedPageBreak/>
        <w:t>предложите вырезать номера испорченных титулов аттестатов, наклеить их на отдельный лист бумаги и приложить к акту.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Списывайте бланки по той стоимости, по которой ранее их принимали к учету (</w:t>
      </w:r>
      <w:hyperlink r:id="rId36" w:anchor="/document/99/902249301/XA00M4G2MI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 337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приложения 2 к </w:t>
      </w:r>
      <w:hyperlink r:id="rId37" w:anchor="/document/99/902249301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приказу Минфина от 01.12.2010 № 157н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 Храните акты о списании бланков аттестатов и приложений к ним в школе в течение пяти лет (</w:t>
      </w:r>
      <w:hyperlink r:id="rId38" w:anchor="/document/99/564112333/ZAP1VT038H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277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перечня, утв. </w:t>
      </w:r>
      <w:hyperlink r:id="rId39" w:anchor="/document/99/564112333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Росархива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20.12.2019 № 236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Какие бланки можно использовать для аттестатов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Используйте оригинальные бланки аттестатов и приложений к ним, напечатанные по образцам </w:t>
      </w:r>
      <w:hyperlink r:id="rId40" w:anchor="/document/99/573230604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приказа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545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proofErr w:type="spell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Минпросвещения</w:t>
      </w:r>
      <w:proofErr w:type="spell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отметило, что с 2021 года аттестаты надо выдавать на бланках нового образца. Старые бланки по образцам из </w:t>
      </w:r>
      <w:hyperlink r:id="rId41" w:anchor="/document/99/499044343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приказа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Минобрнауки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27.08.2013 № 989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надо считать недействительными и уничтожить. Исключение – твердая обложка аттестата. Ее образец не поменялся, при этом у нее нет идентификационного номера, поэтому ее можно выдавать выпускникам вместе с титулами аттестата и приложениями нового образца (</w:t>
      </w:r>
      <w:hyperlink r:id="rId42" w:anchor="/document/99/573627646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письмо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05.02.2021 № ВБ-135/03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Бланки аттестатов относят к полиграфической продукции с защитой от подделок уровня «Б», и изготавливают по единому образцу согласно </w:t>
      </w:r>
      <w:hyperlink r:id="rId43" w:anchor="/document/99/901854674/ZAP2B2I3H8/" w:tooltip="Технические требования и условия изготовления защищенной полиграфической продукции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техническим требованиям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. Чтобы проверить оригинальность бланков, воспользуйтесь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УФ-лампой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. В ее лучах отдельные элементы дают разное свечение. Например, слово «АТТЕСТАТ» на лицевой стороне титула светится желтым, а оранжевая </w:t>
      </w:r>
      <w:proofErr w:type="spell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гильоширная</w:t>
      </w:r>
      <w:proofErr w:type="spell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розетка дает красное свечение.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Закупайте бланки аттестатов и приложений к ним по правилам </w:t>
      </w:r>
      <w:hyperlink r:id="rId44" w:anchor="/document/16/2611/" w:tooltip="Как заключить контракт по Закону № 44-ФЗ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Закона № 44-ФЗ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или </w:t>
      </w:r>
      <w:hyperlink r:id="rId45" w:anchor="/document/16/40368/" w:tooltip="Как провести закупку по Закону № 223-ФЗ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Закона № 223-ФЗ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 Проверяйте, чтобы у изготовителя была лицензия на производство и реализацию защищенной от подделок полиграфической продукции (</w:t>
      </w:r>
      <w:hyperlink r:id="rId46" w:anchor="/document/99/902276657/XA00MAU2MU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п. 6 ч. 1 ст. 12 Федерального закона от </w:t>
        </w:r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lastRenderedPageBreak/>
          <w:t>04.05.2011 № 99-ФЗ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 Все организации, которые имеют такую лицензию, занесены в реестр. Его можно скачать на </w:t>
      </w:r>
      <w:hyperlink r:id="rId47" w:anchor="t1" w:tgtFrame="_blank" w:tooltip="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сайте ФНС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 Например, в реестр входят АО «Гознак», ОАО «</w:t>
      </w:r>
      <w:proofErr w:type="spell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Киржачская</w:t>
      </w:r>
      <w:proofErr w:type="spell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типография», ООО «Знак».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Не приобретайте избыточное количество бланков. Могут измениться нормативные требования к ним. Аттестаты на таких бланках признают недействительными.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Учитывайте бланки аттестатов и приложения к ним как документы строгой отчетности (</w:t>
      </w:r>
      <w:hyperlink r:id="rId48" w:anchor="/document/99/566006437/XA00M7S2MM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15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49" w:anchor="/document/99/566006437/ZAP2IQS3N2/" w:tooltip="15. Бланки хранятся в организации, осуществляющей образовательную деятельность, как документы строгой отчетности.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 Например, используйте </w:t>
      </w:r>
      <w:hyperlink r:id="rId50" w:anchor="/document/140/41245/" w:tooltip="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книгу учета бланков строгой отчетности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(ОКУД 0504045).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Можно ли выдать отличникам аттестат на простом бланке, если закончились бланки аттестатов с отличием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Нет, нельзя.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Законодательство установило два образца аттестатов – обычный и с отличием (</w:t>
      </w:r>
      <w:hyperlink r:id="rId51" w:anchor="/document/99/573230604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545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), закрепило случаи, когда выдать аттестаты с отличием (</w:t>
      </w:r>
      <w:hyperlink r:id="rId52" w:anchor="/document/99/566006437/XA00M2Q2MC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21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53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 Если школа выдаст аттестат на обычном бланке ученикам, то нарушит законодательство и права выпускников. Контролирующие органы могут оштрафовать руководителя на сумму до 40 тыс. руб., а школу – до 100 тыс. руб. (</w:t>
      </w:r>
      <w:hyperlink r:id="rId54" w:anchor="/document/99/901807667/XA00MGE2O4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ч. 2 ст. 19.30 КоАП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Как подписать аттестат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Подпишите собственноручно титул аттестата и приложение чернилами, пастой или тушью черного, синего или фиолетового цветов. Подписи на аттестате и приложении к нему должны быть идентичными. Не используйте факсимиле.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Аттестат и приложение может подписать лицо, исполняющее обязанности руководителя образовательной организации, или другой уполномоченный работник. В таком случае на документе надо написать статуса лица – как он указан в приказе, которым передали право подписывать аттестаты (</w:t>
      </w:r>
      <w:hyperlink r:id="rId55" w:anchor="/document/99/566006437/XA00M6Q2MH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7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Порядка, утв. </w:t>
      </w:r>
      <w:hyperlink r:id="rId56" w:anchor="/document/99/566006437/XA00M6Q2MH/" w:tooltip="7. Подписи руководителя организации, осуществляющей образовательную деятельность, проставляются чернилами, пастой или тушью черного, синего или фиолетового цветов. Подписи руководителя...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Заверьте титул аттестата и приложение печатью образовательной организации. Если есть гербовая, поставьте ее оттиск. Муниципальные и частные организации ставят печать без изображения Государственного герба России.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Проверьте, чтобы печать стояла на отведенном месте. Оно помечено в бланках как «М.П.». Оттиск печати должен быть четким и легко читаемым (</w:t>
      </w:r>
      <w:hyperlink r:id="rId57" w:anchor="/document/99/566006437/XA00M7C2MK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8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Порядка, утв. </w:t>
      </w:r>
      <w:hyperlink r:id="rId58" w:anchor="/document/99/566006437/XA00M7C2MK/" w:tooltip="8. Заполненные бланки заверяются гербовой печатью организации, осуществляющей образовательную деятельность. Печать проставляется на отведенном для нее месте. Оттиск печати должен...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Когда выдавать аттестат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Выдавайте аттестаты с приложениями в течение 10 дней после того, как издали приказы об отчислении </w:t>
      </w:r>
      <w:hyperlink r:id="rId59" w:anchor="/document/118/44469/" w:tooltip="Приказ об отчислении и переводе по итогам 9-го класса" w:history="1">
        <w:r w:rsidRPr="00F505C9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по итогам 9-го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и </w:t>
      </w:r>
      <w:hyperlink r:id="rId60" w:anchor="/document/118/44530/" w:tooltip="" w:history="1">
        <w:r w:rsidRPr="00F505C9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11-го класса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Решение принимайте на педагогическом совете и оформляйте протоколом (</w:t>
      </w:r>
      <w:hyperlink r:id="rId61" w:anchor="/document/99/566006437/XA00M3C2MF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22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Порядка, утв. </w:t>
      </w:r>
      <w:hyperlink r:id="rId62" w:anchor="/document/99/566006437/XA00M3C2MF/" w:tooltip="22. Аттестаты и приложения к ним выдаются выпускникам 9 и 11 классов теми организациями, осуществляющими образовательную деятельность, в которых они проходили государственную итоговую...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 Приказ о выставлении отметок в аттестат издавать не надо.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Если ученик продолжает учиться в 10-м классе вашей школы, выдайте ему аттестат в общем порядке. Примите документ обратно вместе с заявлением ребенка о приеме (</w:t>
      </w:r>
      <w:hyperlink r:id="rId63" w:anchor="/document/99/565697396/XA00MB82NE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26 Порядка приема в школу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 Оформите зачисление приказом. Храните аттестат в личном деле ученика (</w:t>
      </w:r>
      <w:hyperlink r:id="rId64" w:anchor="/document/99/565697396/XA00MA22N7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32 Порядка приема в школу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hd w:val="clear" w:color="auto" w:fill="F5F6FA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ED3545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ED3545"/>
          <w:spacing w:val="17"/>
          <w:sz w:val="21"/>
          <w:szCs w:val="21"/>
          <w:lang w:eastAsia="ru-RU"/>
        </w:rPr>
        <w:t>ВНИМАНИЕ</w:t>
      </w:r>
    </w:p>
    <w:p w:rsidR="00F505C9" w:rsidRPr="00F505C9" w:rsidRDefault="00F505C9" w:rsidP="00F505C9">
      <w:pPr>
        <w:shd w:val="clear" w:color="auto" w:fill="F5F6FA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780C15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780C15"/>
          <w:sz w:val="27"/>
          <w:szCs w:val="27"/>
          <w:lang w:eastAsia="ru-RU"/>
        </w:rPr>
        <w:t>Выдавайте аттестаты, если есть аккредитация по программам основного и среднего общего образования и ученик проходил ГИА в вашей школе</w:t>
      </w:r>
    </w:p>
    <w:p w:rsidR="00F505C9" w:rsidRPr="00F505C9" w:rsidRDefault="00F505C9" w:rsidP="00F505C9">
      <w:pPr>
        <w:shd w:val="clear" w:color="auto" w:fill="F5F6FA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Без аккредитации выдавать аттестаты государственного образца нельзя. Направьте учеников сдавать ГИА в ту школу, у которой есть аккредитация по нужному уровню образования. Она же должна выдать им аттестаты.</w:t>
      </w:r>
    </w:p>
    <w:p w:rsidR="00F505C9" w:rsidRPr="00F505C9" w:rsidRDefault="00F505C9" w:rsidP="00F505C9">
      <w:pPr>
        <w:shd w:val="clear" w:color="auto" w:fill="F5F6FA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 выдадите аттестаты государственного образца ученикам, которые закончили обучение по неаккредитованным образовательным программам, то директора оштрафуют на сумму 50 тыс. руб., а школу – от 100 тыс. до 500 тыс. руб. Кроме того, директора могут дисквалифицировать на срок от шести месяцев до одного года (</w:t>
      </w:r>
      <w:hyperlink r:id="rId65" w:anchor="/document/99/901807667/XA00MH02O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ч. 3 ст. 19.30 КоАП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 xml:space="preserve">Какой документ выдать по результатам обучения детям с различными формами умственной отсталости, у которых </w:t>
      </w:r>
      <w:proofErr w:type="gramStart"/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нет основного и среднего общего образования и которые обучались</w:t>
      </w:r>
      <w:proofErr w:type="gramEnd"/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 xml:space="preserve"> по АООП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Выдайте </w:t>
      </w:r>
      <w:hyperlink r:id="rId66" w:anchor="/document/16/37500/dfasxre9xg/" w:tooltip="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свидетельство об обучении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(</w:t>
      </w:r>
      <w:hyperlink r:id="rId67" w:anchor="/document/99/902389617/XA00MC82NJ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ч. 13 ст. 60 Федерального закона от 29.12.2012 № 273-ФЗ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lastRenderedPageBreak/>
        <w:t>Образец свидетельства об обучении и порядок его выдачи устанавливает </w:t>
      </w:r>
      <w:hyperlink r:id="rId68" w:anchor="/document/99/499060430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Минобрнауки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 14.10.2013 № 1145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 Выдавайте свидетельство выпускникам не позднее 10 дней после даты, когда издали приказ об отчислении. Документы вручите лично ребенку или его родителю под подпись после того, как он предъявит паспорт.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Может ли ребенок освоить образовательную программу по предмету в другой образовательной организации или самостоятельно и получить аттестат об общем образовании в своей школе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Да, может.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Когда ученик осваивает основную образовательную программу в одной образовательной организации, он вправе проходить любые предметы в других образовательных организациях. Кроме того, ребенок может освоить их самостоятельно. Промежуточную аттестацию по дисциплине и ГИА он проходит в своей либо другой организации, которая и выдает аттестат.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Предупредите ребенка, что вы сможете вписать в аттестат только те предметы, которые есть в обязательной части вашего учебного плана (</w:t>
      </w:r>
      <w:hyperlink r:id="rId69" w:anchor="/document/99/566006437/XA00M9I2N5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 5.3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70" w:anchor="/document/99/566006437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 Поэтому если ребенок стал осваивать предмет, чтобы поставить его в аттестат, то это не получится. Посоветуйте ученику выбрать школу, в учебном плане которой есть нужный предмет, и там пройти ГИА, получить аттестат.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Как учитывать выданные аттестаты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Для учета аттестатов ведите </w:t>
      </w:r>
      <w:hyperlink r:id="rId71" w:anchor="/document/118/29588/" w:tooltip="" w:history="1">
        <w:r w:rsidRPr="00F505C9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книгу регистрации выданных документов об образовании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 Оформите отдельную книгу для каждого уровня образования. Включите в нее графы: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номер учетной записи;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фамилия, имя, отчество выпускника или другого лица, которому выдали документ;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дата рождения выпускника;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нумерация бланка аттестата или его дубликата;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наименование учебных предметов и итоговые отметки выпускника по ним;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дата и номер приказа о выдаче аттестата или его дубликата;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подпись работника школы, который выдал аттестат, его дубликат;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подпись получателя аттестата или дата и номер почтового отправления;</w:t>
      </w:r>
    </w:p>
    <w:p w:rsidR="00F505C9" w:rsidRPr="00F505C9" w:rsidRDefault="00F505C9" w:rsidP="00F505C9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дата выдачи аттестата, его дубликата.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Заполняйте книгу так, чтобы список выпускников текущего учебного года был в алфавитном порядке отдельно по каждому классу со сквозной нумерацией, а номера бланков – в возрастающем порядке. Контролируйте, чтобы классный руководитель ставил подпись после того, как заполнили раздел книги по классу. Рядом ставьте свою подпись и печать школы.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Все исправления в книге заверяйте подписью и печатью. Делайте ссылку на номер учетной записи, которую исправили.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Листы книги пронумеруйте, прошнуруйте и скрепите печатью школы. На последней странице укажите количество листов. Храните книгу как документ строгой отчетности (</w:t>
      </w:r>
      <w:hyperlink r:id="rId72" w:anchor="/document/99/566006437/XA00MB42NC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п. 20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Порядка, утв. </w:t>
      </w:r>
      <w:hyperlink r:id="rId73" w:anchor="/document/99/566006437/XA00MB42NC/" w:tooltip="20. Исправления, допущенные при заполнении книги регистрации, заверяются руководителем организации, осуществляющей образовательную деятельность, выдавшей аттестат, и скрепляются печатью...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after="0" w:line="240" w:lineRule="auto"/>
        <w:outlineLvl w:val="2"/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b/>
          <w:bCs/>
          <w:caps/>
          <w:color w:val="0076E0"/>
          <w:spacing w:val="17"/>
          <w:sz w:val="21"/>
          <w:szCs w:val="21"/>
          <w:lang w:eastAsia="ru-RU"/>
        </w:rPr>
        <w:t>СИТУАЦИЯ</w:t>
      </w:r>
    </w:p>
    <w:p w:rsidR="00F505C9" w:rsidRPr="00F505C9" w:rsidRDefault="00F505C9" w:rsidP="00F505C9">
      <w:pPr>
        <w:shd w:val="clear" w:color="auto" w:fill="F3F8FC"/>
        <w:spacing w:before="100" w:beforeAutospacing="1" w:after="180" w:line="420" w:lineRule="atLeast"/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D3039"/>
          <w:sz w:val="27"/>
          <w:szCs w:val="27"/>
          <w:lang w:eastAsia="ru-RU"/>
        </w:rPr>
        <w:t>Что делать, если выдали выпускнику аттестат с ошибкой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Ответ зависит от того, когда выпускник обнаружил ошибку.</w:t>
      </w:r>
    </w:p>
    <w:p w:rsidR="00F505C9" w:rsidRPr="00F505C9" w:rsidRDefault="00F505C9" w:rsidP="00F505C9">
      <w:pPr>
        <w:shd w:val="clear" w:color="auto" w:fill="F3F8FC"/>
        <w:spacing w:after="180"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</w:t>
      </w:r>
      <w:r w:rsidRPr="00F505C9"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  <w:t> в год окончания школы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,</w:t>
      </w:r>
      <w:r w:rsidRPr="00F505C9"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  <w:t> 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то выдайте новый аттестат.</w:t>
      </w:r>
      <w:r w:rsidRPr="00F505C9"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  <w:t> 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Сделайте запись в книге регистрации о выдаче экземпляра с новым номером учетной записи. Напротив ранее сделанной учетной записи поставьте пометку «испорчен, аннулирован, выдан новый аттестат» и укажите номер учетной записи по новому аттестату (</w:t>
      </w:r>
      <w:proofErr w:type="spell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fldChar w:fldCharType="begin"/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instrText xml:space="preserve"> HYPERLINK "https://1obraz.ru/" \l "/document/99/566006437/ZAP2CP83G6/" \o "" </w:instrTex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fldChar w:fldCharType="separate"/>
      </w:r>
      <w:r w:rsidRPr="00F505C9">
        <w:rPr>
          <w:rFonts w:ascii="Arial" w:eastAsia="Times New Roman" w:hAnsi="Arial" w:cs="Arial"/>
          <w:color w:val="01745C"/>
          <w:sz w:val="27"/>
          <w:szCs w:val="27"/>
          <w:lang w:eastAsia="ru-RU"/>
        </w:rPr>
        <w:t>абз</w:t>
      </w:r>
      <w:proofErr w:type="spellEnd"/>
      <w:r w:rsidRPr="00F505C9">
        <w:rPr>
          <w:rFonts w:ascii="Arial" w:eastAsia="Times New Roman" w:hAnsi="Arial" w:cs="Arial"/>
          <w:color w:val="01745C"/>
          <w:sz w:val="27"/>
          <w:szCs w:val="27"/>
          <w:lang w:eastAsia="ru-RU"/>
        </w:rPr>
        <w:t>. 3 п. 18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fldChar w:fldCharType="end"/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</w:t>
      </w:r>
      <w:hyperlink r:id="rId74" w:anchor="/document/99/566006437/XA00MA02N6/" w:tooltip="18. Книга регистрации в организации, осуществляющей образовательную деятельность, ведется отдельно по каждому уровню общего образования и содержит следующие сведения: номер учетной...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 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).</w:t>
      </w:r>
    </w:p>
    <w:p w:rsidR="00F505C9" w:rsidRPr="00F505C9" w:rsidRDefault="00F505C9" w:rsidP="00F505C9">
      <w:pPr>
        <w:shd w:val="clear" w:color="auto" w:fill="F3F8FC"/>
        <w:spacing w:line="420" w:lineRule="atLeast"/>
        <w:rPr>
          <w:rFonts w:ascii="Arial" w:eastAsia="Times New Roman" w:hAnsi="Arial" w:cs="Arial"/>
          <w:color w:val="222222"/>
          <w:sz w:val="27"/>
          <w:szCs w:val="27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Если</w:t>
      </w:r>
      <w:r w:rsidRPr="00F505C9"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  <w:t> на следующий год после окончания школы или позднее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, то попросите</w:t>
      </w:r>
      <w:r w:rsidRPr="00F505C9">
        <w:rPr>
          <w:rFonts w:ascii="Arial" w:eastAsia="Times New Roman" w:hAnsi="Arial" w:cs="Arial"/>
          <w:b/>
          <w:bCs/>
          <w:color w:val="222222"/>
          <w:sz w:val="27"/>
          <w:szCs w:val="27"/>
          <w:lang w:eastAsia="ru-RU"/>
        </w:rPr>
        <w:t> </w:t>
      </w:r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выпускника написать заявление о выдаче дубликата аттестата или приложения к нему (</w:t>
      </w:r>
      <w:hyperlink r:id="rId75" w:anchor="/document/99/566006437/XA00MAG2N8/" w:tooltip="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п. 26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 Порядка, утв. </w:t>
      </w:r>
      <w:hyperlink r:id="rId76" w:anchor="/document/99/566006437/XA00MAG2N8/" w:tooltip="26. Выдача дубликата аттестата и (или) дубликата приложения к аттестату осуществляется на основании письменного заявления выпускника или его родителей (законных представителей), подаваемого..." w:history="1"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приказом </w:t>
        </w:r>
        <w:proofErr w:type="spellStart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>Минпросвещения</w:t>
        </w:r>
        <w:proofErr w:type="spellEnd"/>
        <w:r w:rsidRPr="00F505C9">
          <w:rPr>
            <w:rFonts w:ascii="Arial" w:eastAsia="Times New Roman" w:hAnsi="Arial" w:cs="Arial"/>
            <w:color w:val="01745C"/>
            <w:sz w:val="27"/>
            <w:szCs w:val="27"/>
            <w:lang w:eastAsia="ru-RU"/>
          </w:rPr>
          <w:t xml:space="preserve"> от 05.10.2020 № 546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). Примите решение о выдаче дубликата в течение 30 календарных дней после того, как примете заявление. Как правильно заполнить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дубликат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и в </w:t>
      </w:r>
      <w:proofErr w:type="gramStart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каких</w:t>
      </w:r>
      <w:proofErr w:type="gramEnd"/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 xml:space="preserve"> случаях его выдавать, </w:t>
      </w:r>
      <w:hyperlink r:id="rId77" w:anchor="/document/16/21851/" w:tooltip="Как оформить и выдать дубликат аттестата" w:history="1">
        <w:r w:rsidRPr="00F505C9">
          <w:rPr>
            <w:rFonts w:ascii="Arial" w:eastAsia="Times New Roman" w:hAnsi="Arial" w:cs="Arial"/>
            <w:color w:val="0047B3"/>
            <w:sz w:val="27"/>
            <w:szCs w:val="27"/>
            <w:lang w:eastAsia="ru-RU"/>
          </w:rPr>
          <w:t>читайте в рекомендации</w:t>
        </w:r>
      </w:hyperlink>
      <w:r w:rsidRPr="00F505C9">
        <w:rPr>
          <w:rFonts w:ascii="Arial" w:eastAsia="Times New Roman" w:hAnsi="Arial" w:cs="Arial"/>
          <w:color w:val="222222"/>
          <w:sz w:val="27"/>
          <w:szCs w:val="27"/>
          <w:lang w:eastAsia="ru-RU"/>
        </w:rPr>
        <w:t>.</w:t>
      </w:r>
    </w:p>
    <w:p w:rsidR="00F505C9" w:rsidRPr="00F505C9" w:rsidRDefault="00F505C9" w:rsidP="00F505C9">
      <w:pPr>
        <w:spacing w:before="960" w:after="240" w:line="600" w:lineRule="atLeast"/>
        <w:outlineLvl w:val="1"/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</w:pPr>
      <w:r w:rsidRPr="00F505C9">
        <w:rPr>
          <w:rFonts w:ascii="Arial" w:eastAsia="Times New Roman" w:hAnsi="Arial" w:cs="Arial"/>
          <w:b/>
          <w:bCs/>
          <w:color w:val="252525"/>
          <w:spacing w:val="-1"/>
          <w:sz w:val="48"/>
          <w:szCs w:val="48"/>
          <w:lang w:eastAsia="ru-RU"/>
        </w:rPr>
        <w:t>Когда вносить данные в систему ФРДО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Внесите информацию о выданных аттестатах в ФИС ФРДО в течение 20 дней после того, как раздали их выпускникам (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"https://1obraz.ru/" \l "/document/99/499040998/ZAP1Q5S36F/" \o "" </w:instrText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F505C9">
        <w:rPr>
          <w:rFonts w:ascii="Arial" w:eastAsia="Times New Roman" w:hAnsi="Arial" w:cs="Arial"/>
          <w:color w:val="01745C"/>
          <w:sz w:val="21"/>
          <w:szCs w:val="21"/>
          <w:lang w:eastAsia="ru-RU"/>
        </w:rPr>
        <w:t>абз</w:t>
      </w:r>
      <w:proofErr w:type="spellEnd"/>
      <w:r w:rsidRPr="00F505C9">
        <w:rPr>
          <w:rFonts w:ascii="Arial" w:eastAsia="Times New Roman" w:hAnsi="Arial" w:cs="Arial"/>
          <w:color w:val="01745C"/>
          <w:sz w:val="21"/>
          <w:szCs w:val="21"/>
          <w:lang w:eastAsia="ru-RU"/>
        </w:rPr>
        <w:t>. 2 п. 5</w:t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Правил, утв. </w:t>
      </w:r>
      <w:hyperlink r:id="rId78" w:anchor="/document/99/499040998/" w:tooltip="" w:history="1">
        <w:r w:rsidRPr="00F505C9">
          <w:rPr>
            <w:rFonts w:ascii="Arial" w:eastAsia="Times New Roman" w:hAnsi="Arial" w:cs="Arial"/>
            <w:color w:val="01745C"/>
            <w:sz w:val="21"/>
            <w:szCs w:val="21"/>
            <w:lang w:eastAsia="ru-RU"/>
          </w:rPr>
          <w:t>постановлением Правительства от 26.08.2013 № 729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 Подробнее о том, как вносить сведения, </w:t>
      </w:r>
      <w:hyperlink r:id="rId79" w:anchor="/document/16/39052/" w:tooltip="" w:history="1">
        <w:r w:rsidRPr="00F505C9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читайте в рекомендации</w:t>
        </w:r>
      </w:hyperlink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 xml:space="preserve">Информация из реестра понадобится вузам и организациям СПО, чтобы проверить подлинность аттестатов. Поэтому каждый год 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Минпросвещения</w:t>
      </w:r>
      <w:proofErr w:type="spell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просит, чтобы школы уложились в установленные сроки и успели внести информацию о новых аттестатах до приемных кампаний (письмо 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Минпросвещения</w:t>
      </w:r>
      <w:proofErr w:type="spell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от 17.06.2020 № ГД-709/04).</w:t>
      </w:r>
    </w:p>
    <w:p w:rsidR="00F505C9" w:rsidRPr="00F505C9" w:rsidRDefault="00F505C9" w:rsidP="00F505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F505C9" w:rsidRPr="00F505C9" w:rsidRDefault="00F505C9" w:rsidP="00F505C9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 xml:space="preserve">«Как заполнить и выдать аттестат». Е.Л. </w:t>
      </w:r>
      <w:proofErr w:type="spellStart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Болотова</w:t>
      </w:r>
      <w:proofErr w:type="spellEnd"/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В.Е. Ярцева</w:t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© Материал из Справочной системы «Образование».</w:t>
      </w:r>
      <w:r w:rsidRPr="00F505C9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  <w:t>Подробнее: </w:t>
      </w:r>
      <w:hyperlink r:id="rId80" w:anchor="/document/16/36226/bssPhr2/?of=copy-5448af9260" w:history="1">
        <w:r w:rsidRPr="00F505C9">
          <w:rPr>
            <w:rFonts w:ascii="Arial" w:eastAsia="Times New Roman" w:hAnsi="Arial" w:cs="Arial"/>
            <w:color w:val="0047B3"/>
            <w:sz w:val="21"/>
            <w:szCs w:val="21"/>
            <w:lang w:eastAsia="ru-RU"/>
          </w:rPr>
          <w:t>https://1obraz.ru/#/document/16/36226/bssPhr2/?of=copy-5448af9260</w:t>
        </w:r>
      </w:hyperlink>
    </w:p>
    <w:p w:rsidR="00915031" w:rsidRDefault="00915031"/>
    <w:sectPr w:rsidR="00915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21AC"/>
    <w:multiLevelType w:val="multilevel"/>
    <w:tmpl w:val="0810B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0C5B69"/>
    <w:multiLevelType w:val="multilevel"/>
    <w:tmpl w:val="1C322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136"/>
    <w:rsid w:val="00362136"/>
    <w:rsid w:val="00915031"/>
    <w:rsid w:val="00F5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505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50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505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05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505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505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oc-leadtext">
    <w:name w:val="doc-lead__text"/>
    <w:basedOn w:val="a"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uthorname">
    <w:name w:val="author__name"/>
    <w:basedOn w:val="a0"/>
    <w:rsid w:val="00F505C9"/>
  </w:style>
  <w:style w:type="character" w:customStyle="1" w:styleId="authorprops">
    <w:name w:val="author__props"/>
    <w:basedOn w:val="a0"/>
    <w:rsid w:val="00F505C9"/>
  </w:style>
  <w:style w:type="paragraph" w:styleId="a3">
    <w:name w:val="Normal (Web)"/>
    <w:basedOn w:val="a"/>
    <w:uiPriority w:val="99"/>
    <w:unhideWhenUsed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505C9"/>
    <w:rPr>
      <w:b/>
      <w:bCs/>
    </w:rPr>
  </w:style>
  <w:style w:type="character" w:styleId="a5">
    <w:name w:val="Hyperlink"/>
    <w:basedOn w:val="a0"/>
    <w:uiPriority w:val="99"/>
    <w:semiHidden/>
    <w:unhideWhenUsed/>
    <w:rsid w:val="00F505C9"/>
    <w:rPr>
      <w:color w:val="0000FF"/>
      <w:u w:val="single"/>
    </w:rPr>
  </w:style>
  <w:style w:type="paragraph" w:customStyle="1" w:styleId="incut-v4title">
    <w:name w:val="incut-v4__title"/>
    <w:basedOn w:val="a"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right-info">
    <w:name w:val="copyright-info"/>
    <w:basedOn w:val="a"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50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05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505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50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505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05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505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505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oc-leadtext">
    <w:name w:val="doc-lead__text"/>
    <w:basedOn w:val="a"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uthorname">
    <w:name w:val="author__name"/>
    <w:basedOn w:val="a0"/>
    <w:rsid w:val="00F505C9"/>
  </w:style>
  <w:style w:type="character" w:customStyle="1" w:styleId="authorprops">
    <w:name w:val="author__props"/>
    <w:basedOn w:val="a0"/>
    <w:rsid w:val="00F505C9"/>
  </w:style>
  <w:style w:type="paragraph" w:styleId="a3">
    <w:name w:val="Normal (Web)"/>
    <w:basedOn w:val="a"/>
    <w:uiPriority w:val="99"/>
    <w:unhideWhenUsed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505C9"/>
    <w:rPr>
      <w:b/>
      <w:bCs/>
    </w:rPr>
  </w:style>
  <w:style w:type="character" w:styleId="a5">
    <w:name w:val="Hyperlink"/>
    <w:basedOn w:val="a0"/>
    <w:uiPriority w:val="99"/>
    <w:semiHidden/>
    <w:unhideWhenUsed/>
    <w:rsid w:val="00F505C9"/>
    <w:rPr>
      <w:color w:val="0000FF"/>
      <w:u w:val="single"/>
    </w:rPr>
  </w:style>
  <w:style w:type="paragraph" w:customStyle="1" w:styleId="incut-v4title">
    <w:name w:val="incut-v4__title"/>
    <w:basedOn w:val="a"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pyright-info">
    <w:name w:val="copyright-info"/>
    <w:basedOn w:val="a"/>
    <w:rsid w:val="00F50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50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505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5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53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5415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294125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451985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26429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7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319600">
                  <w:marLeft w:val="0"/>
                  <w:marRight w:val="0"/>
                  <w:marTop w:val="3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622414">
                      <w:marLeft w:val="0"/>
                      <w:marRight w:val="2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09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67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412672">
              <w:marLeft w:val="0"/>
              <w:marRight w:val="0"/>
              <w:marTop w:val="7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7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85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065374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16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0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9069412">
              <w:marLeft w:val="0"/>
              <w:marRight w:val="0"/>
              <w:marTop w:val="7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91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5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204552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56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6870989">
              <w:marLeft w:val="0"/>
              <w:marRight w:val="0"/>
              <w:marTop w:val="75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8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56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847570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0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65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054216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4297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57075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526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77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5732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53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96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7247920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1907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340089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05697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806353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40228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42127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702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236013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33349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192181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80211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47819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5649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1084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2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676707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6656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0880215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7304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680894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3688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1obraz.ru/" TargetMode="External"/><Relationship Id="rId18" Type="http://schemas.openxmlformats.org/officeDocument/2006/relationships/hyperlink" Target="https://1obraz.ru/" TargetMode="External"/><Relationship Id="rId26" Type="http://schemas.openxmlformats.org/officeDocument/2006/relationships/hyperlink" Target="https://1obraz.ru/" TargetMode="External"/><Relationship Id="rId39" Type="http://schemas.openxmlformats.org/officeDocument/2006/relationships/hyperlink" Target="https://1obraz.ru/" TargetMode="External"/><Relationship Id="rId21" Type="http://schemas.openxmlformats.org/officeDocument/2006/relationships/hyperlink" Target="https://1obraz.ru/" TargetMode="External"/><Relationship Id="rId34" Type="http://schemas.openxmlformats.org/officeDocument/2006/relationships/hyperlink" Target="https://1obraz.ru/" TargetMode="External"/><Relationship Id="rId42" Type="http://schemas.openxmlformats.org/officeDocument/2006/relationships/hyperlink" Target="https://1obraz.ru/" TargetMode="External"/><Relationship Id="rId47" Type="http://schemas.openxmlformats.org/officeDocument/2006/relationships/hyperlink" Target="https://www.nalog.ru/rn77/related_activities/adjustable/production_sale/register_licenses/" TargetMode="External"/><Relationship Id="rId50" Type="http://schemas.openxmlformats.org/officeDocument/2006/relationships/hyperlink" Target="https://1obraz.ru/" TargetMode="External"/><Relationship Id="rId55" Type="http://schemas.openxmlformats.org/officeDocument/2006/relationships/hyperlink" Target="https://1obraz.ru/" TargetMode="External"/><Relationship Id="rId63" Type="http://schemas.openxmlformats.org/officeDocument/2006/relationships/hyperlink" Target="https://1obraz.ru/" TargetMode="External"/><Relationship Id="rId68" Type="http://schemas.openxmlformats.org/officeDocument/2006/relationships/hyperlink" Target="https://1obraz.ru/" TargetMode="External"/><Relationship Id="rId76" Type="http://schemas.openxmlformats.org/officeDocument/2006/relationships/hyperlink" Target="https://1obraz.ru/" TargetMode="External"/><Relationship Id="rId7" Type="http://schemas.openxmlformats.org/officeDocument/2006/relationships/image" Target="media/image2.png"/><Relationship Id="rId71" Type="http://schemas.openxmlformats.org/officeDocument/2006/relationships/hyperlink" Target="https://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1obraz.ru/" TargetMode="External"/><Relationship Id="rId29" Type="http://schemas.openxmlformats.org/officeDocument/2006/relationships/hyperlink" Target="https://1obraz.ru/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1obraz.ru/" TargetMode="External"/><Relationship Id="rId32" Type="http://schemas.openxmlformats.org/officeDocument/2006/relationships/hyperlink" Target="https://1obraz.ru/" TargetMode="External"/><Relationship Id="rId37" Type="http://schemas.openxmlformats.org/officeDocument/2006/relationships/hyperlink" Target="https://1obraz.ru/" TargetMode="External"/><Relationship Id="rId40" Type="http://schemas.openxmlformats.org/officeDocument/2006/relationships/hyperlink" Target="https://1obraz.ru/" TargetMode="External"/><Relationship Id="rId45" Type="http://schemas.openxmlformats.org/officeDocument/2006/relationships/hyperlink" Target="https://1obraz.ru/" TargetMode="External"/><Relationship Id="rId53" Type="http://schemas.openxmlformats.org/officeDocument/2006/relationships/hyperlink" Target="https://1obraz.ru/" TargetMode="External"/><Relationship Id="rId58" Type="http://schemas.openxmlformats.org/officeDocument/2006/relationships/hyperlink" Target="https://1obraz.ru/" TargetMode="External"/><Relationship Id="rId66" Type="http://schemas.openxmlformats.org/officeDocument/2006/relationships/hyperlink" Target="https://1obraz.ru/" TargetMode="External"/><Relationship Id="rId74" Type="http://schemas.openxmlformats.org/officeDocument/2006/relationships/hyperlink" Target="https://1obraz.ru/" TargetMode="External"/><Relationship Id="rId79" Type="http://schemas.openxmlformats.org/officeDocument/2006/relationships/hyperlink" Target="https://1obraz.ru/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1obraz.ru/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1obraz.ru/" TargetMode="External"/><Relationship Id="rId19" Type="http://schemas.openxmlformats.org/officeDocument/2006/relationships/hyperlink" Target="https://1obraz.ru/" TargetMode="External"/><Relationship Id="rId31" Type="http://schemas.openxmlformats.org/officeDocument/2006/relationships/hyperlink" Target="https://1obraz.ru/" TargetMode="External"/><Relationship Id="rId44" Type="http://schemas.openxmlformats.org/officeDocument/2006/relationships/hyperlink" Target="https://1obraz.ru/" TargetMode="External"/><Relationship Id="rId52" Type="http://schemas.openxmlformats.org/officeDocument/2006/relationships/hyperlink" Target="https://1obraz.ru/" TargetMode="External"/><Relationship Id="rId60" Type="http://schemas.openxmlformats.org/officeDocument/2006/relationships/hyperlink" Target="https://1obraz.ru/" TargetMode="External"/><Relationship Id="rId65" Type="http://schemas.openxmlformats.org/officeDocument/2006/relationships/hyperlink" Target="https://1obraz.ru/" TargetMode="External"/><Relationship Id="rId73" Type="http://schemas.openxmlformats.org/officeDocument/2006/relationships/hyperlink" Target="https://1obraz.ru/" TargetMode="External"/><Relationship Id="rId78" Type="http://schemas.openxmlformats.org/officeDocument/2006/relationships/hyperlink" Target="https://1obraz.ru/" TargetMode="External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1obraz.ru/" TargetMode="External"/><Relationship Id="rId14" Type="http://schemas.openxmlformats.org/officeDocument/2006/relationships/hyperlink" Target="https://1obraz.ru/" TargetMode="External"/><Relationship Id="rId22" Type="http://schemas.openxmlformats.org/officeDocument/2006/relationships/hyperlink" Target="https://1obraz.ru/" TargetMode="External"/><Relationship Id="rId27" Type="http://schemas.openxmlformats.org/officeDocument/2006/relationships/hyperlink" Target="https://1obraz.ru/" TargetMode="External"/><Relationship Id="rId30" Type="http://schemas.openxmlformats.org/officeDocument/2006/relationships/hyperlink" Target="https://1obraz.ru/" TargetMode="External"/><Relationship Id="rId35" Type="http://schemas.openxmlformats.org/officeDocument/2006/relationships/hyperlink" Target="https://1obraz.ru/" TargetMode="External"/><Relationship Id="rId43" Type="http://schemas.openxmlformats.org/officeDocument/2006/relationships/hyperlink" Target="https://1obraz.ru/" TargetMode="External"/><Relationship Id="rId48" Type="http://schemas.openxmlformats.org/officeDocument/2006/relationships/hyperlink" Target="https://1obraz.ru/" TargetMode="External"/><Relationship Id="rId56" Type="http://schemas.openxmlformats.org/officeDocument/2006/relationships/hyperlink" Target="https://1obraz.ru/" TargetMode="External"/><Relationship Id="rId64" Type="http://schemas.openxmlformats.org/officeDocument/2006/relationships/hyperlink" Target="https://1obraz.ru/" TargetMode="External"/><Relationship Id="rId69" Type="http://schemas.openxmlformats.org/officeDocument/2006/relationships/hyperlink" Target="https://1obraz.ru/" TargetMode="External"/><Relationship Id="rId77" Type="http://schemas.openxmlformats.org/officeDocument/2006/relationships/hyperlink" Target="https://1obraz.ru/" TargetMode="External"/><Relationship Id="rId8" Type="http://schemas.openxmlformats.org/officeDocument/2006/relationships/hyperlink" Target="https://1obraz.ru/" TargetMode="External"/><Relationship Id="rId51" Type="http://schemas.openxmlformats.org/officeDocument/2006/relationships/hyperlink" Target="https://1obraz.ru/" TargetMode="External"/><Relationship Id="rId72" Type="http://schemas.openxmlformats.org/officeDocument/2006/relationships/hyperlink" Target="https://1obraz.ru/" TargetMode="External"/><Relationship Id="rId80" Type="http://schemas.openxmlformats.org/officeDocument/2006/relationships/hyperlink" Target="https://1obraz.ru/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4.png"/><Relationship Id="rId17" Type="http://schemas.openxmlformats.org/officeDocument/2006/relationships/hyperlink" Target="https://1obraz.ru/" TargetMode="External"/><Relationship Id="rId25" Type="http://schemas.openxmlformats.org/officeDocument/2006/relationships/hyperlink" Target="https://1obraz.ru/" TargetMode="External"/><Relationship Id="rId33" Type="http://schemas.openxmlformats.org/officeDocument/2006/relationships/hyperlink" Target="https://1obraz.ru/" TargetMode="External"/><Relationship Id="rId38" Type="http://schemas.openxmlformats.org/officeDocument/2006/relationships/hyperlink" Target="https://1obraz.ru/" TargetMode="External"/><Relationship Id="rId46" Type="http://schemas.openxmlformats.org/officeDocument/2006/relationships/hyperlink" Target="https://1obraz.ru/" TargetMode="External"/><Relationship Id="rId59" Type="http://schemas.openxmlformats.org/officeDocument/2006/relationships/hyperlink" Target="https://1obraz.ru/" TargetMode="External"/><Relationship Id="rId67" Type="http://schemas.openxmlformats.org/officeDocument/2006/relationships/hyperlink" Target="https://1obraz.ru/" TargetMode="External"/><Relationship Id="rId20" Type="http://schemas.openxmlformats.org/officeDocument/2006/relationships/hyperlink" Target="https://1obraz.ru/" TargetMode="External"/><Relationship Id="rId41" Type="http://schemas.openxmlformats.org/officeDocument/2006/relationships/hyperlink" Target="https://1obraz.ru/" TargetMode="External"/><Relationship Id="rId54" Type="http://schemas.openxmlformats.org/officeDocument/2006/relationships/hyperlink" Target="https://1obraz.ru/" TargetMode="External"/><Relationship Id="rId62" Type="http://schemas.openxmlformats.org/officeDocument/2006/relationships/hyperlink" Target="https://1obraz.ru/" TargetMode="External"/><Relationship Id="rId70" Type="http://schemas.openxmlformats.org/officeDocument/2006/relationships/hyperlink" Target="https://1obraz.ru/" TargetMode="External"/><Relationship Id="rId75" Type="http://schemas.openxmlformats.org/officeDocument/2006/relationships/hyperlink" Target="https://1obraz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5.png"/><Relationship Id="rId23" Type="http://schemas.openxmlformats.org/officeDocument/2006/relationships/hyperlink" Target="https://1obraz.ru/" TargetMode="External"/><Relationship Id="rId28" Type="http://schemas.openxmlformats.org/officeDocument/2006/relationships/hyperlink" Target="https://1obraz.ru/" TargetMode="External"/><Relationship Id="rId36" Type="http://schemas.openxmlformats.org/officeDocument/2006/relationships/hyperlink" Target="https://1obraz.ru/" TargetMode="External"/><Relationship Id="rId49" Type="http://schemas.openxmlformats.org/officeDocument/2006/relationships/hyperlink" Target="https://1obraz.ru/" TargetMode="External"/><Relationship Id="rId57" Type="http://schemas.openxmlformats.org/officeDocument/2006/relationships/hyperlink" Target="https://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5106</Words>
  <Characters>29108</Characters>
  <Application>Microsoft Office Word</Application>
  <DocSecurity>0</DocSecurity>
  <Lines>242</Lines>
  <Paragraphs>68</Paragraphs>
  <ScaleCrop>false</ScaleCrop>
  <Company/>
  <LinksUpToDate>false</LinksUpToDate>
  <CharactersWithSpaces>34146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2021-03-05T04:36:00Z</dcterms:created>
  <dcterms:modified xsi:type="dcterms:W3CDTF">2021-03-05T04:40:00Z</dcterms:modified>
</cp:coreProperties>
</file>